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CellSpacing w:w="20" w:type="dxa"/>
        <w:tblInd w:w="-2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342"/>
        <w:gridCol w:w="527"/>
        <w:gridCol w:w="81"/>
        <w:gridCol w:w="522"/>
        <w:gridCol w:w="562"/>
        <w:gridCol w:w="331"/>
        <w:gridCol w:w="231"/>
        <w:gridCol w:w="563"/>
        <w:gridCol w:w="563"/>
        <w:gridCol w:w="305"/>
        <w:gridCol w:w="282"/>
        <w:gridCol w:w="521"/>
        <w:gridCol w:w="253"/>
        <w:gridCol w:w="295"/>
        <w:gridCol w:w="511"/>
        <w:gridCol w:w="264"/>
        <w:gridCol w:w="1134"/>
      </w:tblGrid>
      <w:tr w:rsidR="00C46776" w:rsidRPr="00567F5C" w14:paraId="29F04C52" w14:textId="77777777" w:rsidTr="00973DA3">
        <w:trPr>
          <w:cantSplit/>
          <w:trHeight w:val="528"/>
          <w:tblCellSpacing w:w="20" w:type="dxa"/>
        </w:trPr>
        <w:tc>
          <w:tcPr>
            <w:tcW w:w="2493" w:type="dxa"/>
            <w:gridSpan w:val="2"/>
            <w:shd w:val="clear" w:color="auto" w:fill="E0E0E0"/>
            <w:vAlign w:val="center"/>
          </w:tcPr>
          <w:p w14:paraId="3253E4AD" w14:textId="77777777" w:rsidR="00C46776" w:rsidRPr="00567F5C" w:rsidRDefault="00C46776" w:rsidP="00C46776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Assessed By:</w:t>
            </w:r>
          </w:p>
        </w:tc>
        <w:tc>
          <w:tcPr>
            <w:tcW w:w="3645" w:type="dxa"/>
            <w:gridSpan w:val="9"/>
            <w:vAlign w:val="center"/>
          </w:tcPr>
          <w:p w14:paraId="57788734" w14:textId="77777777" w:rsidR="00C46776" w:rsidRPr="00567F5C" w:rsidRDefault="00196499" w:rsidP="00E26721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</w:rPr>
              <w:t>Kevin Lovett</w:t>
            </w:r>
          </w:p>
        </w:tc>
        <w:tc>
          <w:tcPr>
            <w:tcW w:w="1822" w:type="dxa"/>
            <w:gridSpan w:val="5"/>
            <w:shd w:val="clear" w:color="auto" w:fill="E0E0E0"/>
            <w:vAlign w:val="center"/>
          </w:tcPr>
          <w:p w14:paraId="45E7C53C" w14:textId="77777777" w:rsidR="00C46776" w:rsidRPr="00567F5C" w:rsidRDefault="00C46776" w:rsidP="00F531D1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Risk Assessment No:</w:t>
            </w:r>
          </w:p>
        </w:tc>
        <w:tc>
          <w:tcPr>
            <w:tcW w:w="1338" w:type="dxa"/>
            <w:gridSpan w:val="2"/>
            <w:vAlign w:val="center"/>
          </w:tcPr>
          <w:p w14:paraId="6786657D" w14:textId="77777777" w:rsidR="00C46776" w:rsidRPr="00567F5C" w:rsidRDefault="00C46776" w:rsidP="00196499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</w:t>
            </w:r>
            <w:r w:rsidR="00196499" w:rsidRPr="00567F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</w:t>
            </w:r>
          </w:p>
        </w:tc>
      </w:tr>
      <w:tr w:rsidR="0000607C" w:rsidRPr="00567F5C" w14:paraId="0FB1A1FA" w14:textId="77777777" w:rsidTr="00973DA3">
        <w:trPr>
          <w:cantSplit/>
          <w:trHeight w:val="618"/>
          <w:tblCellSpacing w:w="20" w:type="dxa"/>
        </w:trPr>
        <w:tc>
          <w:tcPr>
            <w:tcW w:w="2493" w:type="dxa"/>
            <w:gridSpan w:val="2"/>
            <w:shd w:val="clear" w:color="auto" w:fill="E0E0E0"/>
            <w:vAlign w:val="center"/>
          </w:tcPr>
          <w:p w14:paraId="02ACAC73" w14:textId="77777777" w:rsidR="0000607C" w:rsidRPr="00567F5C" w:rsidRDefault="0000607C" w:rsidP="0000607C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Hazard Identified:</w:t>
            </w:r>
          </w:p>
        </w:tc>
        <w:tc>
          <w:tcPr>
            <w:tcW w:w="3645" w:type="dxa"/>
            <w:gridSpan w:val="9"/>
            <w:vAlign w:val="center"/>
          </w:tcPr>
          <w:p w14:paraId="35607645" w14:textId="77777777" w:rsidR="0000607C" w:rsidRPr="00567F5C" w:rsidRDefault="0000607C" w:rsidP="0000607C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</w:rPr>
              <w:t>Plastering</w:t>
            </w:r>
          </w:p>
        </w:tc>
        <w:tc>
          <w:tcPr>
            <w:tcW w:w="1822" w:type="dxa"/>
            <w:gridSpan w:val="5"/>
            <w:shd w:val="clear" w:color="auto" w:fill="E0E0E0"/>
            <w:vAlign w:val="center"/>
          </w:tcPr>
          <w:p w14:paraId="50A5FB47" w14:textId="77777777" w:rsidR="0000607C" w:rsidRPr="00567F5C" w:rsidRDefault="0000607C" w:rsidP="0000607C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Reviewed:</w:t>
            </w:r>
          </w:p>
        </w:tc>
        <w:tc>
          <w:tcPr>
            <w:tcW w:w="1338" w:type="dxa"/>
            <w:gridSpan w:val="2"/>
            <w:vAlign w:val="center"/>
          </w:tcPr>
          <w:p w14:paraId="0AA5A4D8" w14:textId="7AC8C4AB" w:rsidR="0000607C" w:rsidRPr="00567F5C" w:rsidRDefault="00F50C91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June 202</w:t>
            </w:r>
            <w:r w:rsidR="000B55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00607C" w:rsidRPr="00567F5C" w14:paraId="1E6F14C5" w14:textId="77777777" w:rsidTr="00973DA3">
        <w:trPr>
          <w:cantSplit/>
          <w:tblCellSpacing w:w="20" w:type="dxa"/>
        </w:trPr>
        <w:tc>
          <w:tcPr>
            <w:tcW w:w="3020" w:type="dxa"/>
            <w:gridSpan w:val="3"/>
            <w:vMerge w:val="restart"/>
            <w:vAlign w:val="center"/>
          </w:tcPr>
          <w:p w14:paraId="2C9FAD71" w14:textId="77777777" w:rsidR="0000607C" w:rsidRPr="00567F5C" w:rsidRDefault="00FE4A4F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67F5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D812FE4" wp14:editId="045922E9">
                  <wp:simplePos x="0" y="0"/>
                  <wp:positionH relativeFrom="margin">
                    <wp:posOffset>422275</wp:posOffset>
                  </wp:positionH>
                  <wp:positionV relativeFrom="paragraph">
                    <wp:posOffset>28575</wp:posOffset>
                  </wp:positionV>
                  <wp:extent cx="914400" cy="914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axelogo336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7" w:type="dxa"/>
            <w:gridSpan w:val="5"/>
            <w:vAlign w:val="center"/>
          </w:tcPr>
          <w:p w14:paraId="04CD95AE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67F5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1673" w:type="dxa"/>
            <w:gridSpan w:val="4"/>
            <w:vAlign w:val="center"/>
          </w:tcPr>
          <w:p w14:paraId="5DF3EE94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67F5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1540" w:type="dxa"/>
            <w:gridSpan w:val="4"/>
            <w:vAlign w:val="center"/>
          </w:tcPr>
          <w:p w14:paraId="721490B5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67F5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1338" w:type="dxa"/>
            <w:gridSpan w:val="2"/>
            <w:vAlign w:val="center"/>
          </w:tcPr>
          <w:p w14:paraId="1A007401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67F5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</w:t>
            </w:r>
          </w:p>
        </w:tc>
      </w:tr>
      <w:tr w:rsidR="0000607C" w:rsidRPr="00567F5C" w14:paraId="26693182" w14:textId="77777777" w:rsidTr="00973DA3">
        <w:trPr>
          <w:cantSplit/>
          <w:trHeight w:val="407"/>
          <w:tblCellSpacing w:w="20" w:type="dxa"/>
        </w:trPr>
        <w:tc>
          <w:tcPr>
            <w:tcW w:w="3020" w:type="dxa"/>
            <w:gridSpan w:val="3"/>
            <w:vMerge/>
            <w:vAlign w:val="center"/>
          </w:tcPr>
          <w:p w14:paraId="267C8B35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7" w:type="dxa"/>
            <w:gridSpan w:val="5"/>
            <w:shd w:val="clear" w:color="auto" w:fill="E0E0E0"/>
            <w:vAlign w:val="center"/>
          </w:tcPr>
          <w:p w14:paraId="12F5283A" w14:textId="77777777" w:rsidR="0000607C" w:rsidRPr="00567F5C" w:rsidRDefault="0000607C" w:rsidP="0000607C">
            <w:pPr>
              <w:spacing w:before="30" w:after="30"/>
              <w:ind w:left="-4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Who’s at Risk?</w:t>
            </w:r>
          </w:p>
        </w:tc>
        <w:tc>
          <w:tcPr>
            <w:tcW w:w="1673" w:type="dxa"/>
            <w:gridSpan w:val="4"/>
            <w:shd w:val="clear" w:color="auto" w:fill="E0E0E0"/>
            <w:vAlign w:val="center"/>
          </w:tcPr>
          <w:p w14:paraId="621506D8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Severity</w:t>
            </w:r>
          </w:p>
        </w:tc>
        <w:tc>
          <w:tcPr>
            <w:tcW w:w="1540" w:type="dxa"/>
            <w:gridSpan w:val="4"/>
            <w:shd w:val="clear" w:color="auto" w:fill="E0E0E0"/>
            <w:vAlign w:val="center"/>
          </w:tcPr>
          <w:p w14:paraId="5BB47B23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Likelihood</w:t>
            </w:r>
          </w:p>
        </w:tc>
        <w:tc>
          <w:tcPr>
            <w:tcW w:w="1338" w:type="dxa"/>
            <w:gridSpan w:val="2"/>
            <w:shd w:val="clear" w:color="auto" w:fill="E0E0E0"/>
            <w:vAlign w:val="center"/>
          </w:tcPr>
          <w:p w14:paraId="35E4D26B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Risk Rating</w:t>
            </w:r>
          </w:p>
        </w:tc>
      </w:tr>
      <w:tr w:rsidR="0000607C" w:rsidRPr="00567F5C" w14:paraId="55098363" w14:textId="77777777" w:rsidTr="00973DA3">
        <w:trPr>
          <w:cantSplit/>
          <w:tblCellSpacing w:w="20" w:type="dxa"/>
        </w:trPr>
        <w:tc>
          <w:tcPr>
            <w:tcW w:w="3020" w:type="dxa"/>
            <w:gridSpan w:val="3"/>
            <w:vMerge/>
            <w:shd w:val="clear" w:color="auto" w:fill="E0E0E0"/>
            <w:vAlign w:val="center"/>
          </w:tcPr>
          <w:p w14:paraId="2C9D0B84" w14:textId="77777777" w:rsidR="0000607C" w:rsidRPr="00567F5C" w:rsidRDefault="0000607C" w:rsidP="0000607C">
            <w:pPr>
              <w:pStyle w:val="Heading3"/>
              <w:spacing w:before="30" w:after="30"/>
              <w:jc w:val="center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shd w:val="clear" w:color="auto" w:fill="E0E0E0"/>
            <w:vAlign w:val="center"/>
          </w:tcPr>
          <w:p w14:paraId="1FCF7EC7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522" w:type="dxa"/>
            <w:shd w:val="clear" w:color="auto" w:fill="E0E0E0"/>
            <w:vAlign w:val="center"/>
          </w:tcPr>
          <w:p w14:paraId="763F5821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522" w:type="dxa"/>
            <w:gridSpan w:val="2"/>
            <w:shd w:val="clear" w:color="auto" w:fill="E0E0E0"/>
            <w:vAlign w:val="center"/>
          </w:tcPr>
          <w:p w14:paraId="7724E0E5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523" w:type="dxa"/>
            <w:shd w:val="clear" w:color="auto" w:fill="E0E0E0"/>
            <w:vAlign w:val="center"/>
          </w:tcPr>
          <w:p w14:paraId="5CD4BB95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23" w:type="dxa"/>
            <w:shd w:val="clear" w:color="auto" w:fill="E0E0E0"/>
            <w:vAlign w:val="center"/>
          </w:tcPr>
          <w:p w14:paraId="682D2FD9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47" w:type="dxa"/>
            <w:gridSpan w:val="2"/>
            <w:shd w:val="clear" w:color="auto" w:fill="E0E0E0"/>
            <w:vAlign w:val="center"/>
          </w:tcPr>
          <w:p w14:paraId="2891872D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481" w:type="dxa"/>
            <w:shd w:val="clear" w:color="auto" w:fill="E0E0E0"/>
            <w:vAlign w:val="center"/>
          </w:tcPr>
          <w:p w14:paraId="71FBA009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08" w:type="dxa"/>
            <w:gridSpan w:val="2"/>
            <w:shd w:val="clear" w:color="auto" w:fill="E0E0E0"/>
            <w:vAlign w:val="center"/>
          </w:tcPr>
          <w:p w14:paraId="5D377F8A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71" w:type="dxa"/>
            <w:shd w:val="clear" w:color="auto" w:fill="E0E0E0"/>
            <w:vAlign w:val="center"/>
          </w:tcPr>
          <w:p w14:paraId="3524BE28" w14:textId="77777777" w:rsidR="0000607C" w:rsidRPr="00567F5C" w:rsidRDefault="0000607C" w:rsidP="0000607C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338" w:type="dxa"/>
            <w:gridSpan w:val="2"/>
            <w:shd w:val="clear" w:color="auto" w:fill="E0E0E0"/>
            <w:vAlign w:val="center"/>
          </w:tcPr>
          <w:p w14:paraId="5D9FC305" w14:textId="77777777" w:rsidR="0000607C" w:rsidRPr="00567F5C" w:rsidRDefault="0000607C" w:rsidP="0000607C">
            <w:pPr>
              <w:pStyle w:val="Heading4"/>
              <w:spacing w:before="30" w:after="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 x C = D</w:t>
            </w:r>
          </w:p>
        </w:tc>
      </w:tr>
      <w:tr w:rsidR="0000607C" w:rsidRPr="00567F5C" w14:paraId="6EB01126" w14:textId="77777777" w:rsidTr="00973DA3">
        <w:trPr>
          <w:cantSplit/>
          <w:trHeight w:val="377"/>
          <w:tblCellSpacing w:w="20" w:type="dxa"/>
        </w:trPr>
        <w:tc>
          <w:tcPr>
            <w:tcW w:w="3020" w:type="dxa"/>
            <w:gridSpan w:val="3"/>
            <w:vMerge/>
            <w:vAlign w:val="center"/>
          </w:tcPr>
          <w:p w14:paraId="69024E5F" w14:textId="77777777" w:rsidR="0000607C" w:rsidRPr="00567F5C" w:rsidRDefault="0000607C" w:rsidP="0000607C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18857173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525E0192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B6F321A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73E1F725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3ED32F44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47" w:type="dxa"/>
            <w:gridSpan w:val="2"/>
            <w:vAlign w:val="center"/>
          </w:tcPr>
          <w:p w14:paraId="46C9220A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14:paraId="2D2BA769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vAlign w:val="center"/>
          </w:tcPr>
          <w:p w14:paraId="7EC22F72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471" w:type="dxa"/>
            <w:vAlign w:val="center"/>
          </w:tcPr>
          <w:p w14:paraId="7AA3337A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shd w:val="clear" w:color="auto" w:fill="FFC000"/>
            <w:vAlign w:val="center"/>
          </w:tcPr>
          <w:p w14:paraId="61FAD451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567F5C">
              <w:rPr>
                <w:rFonts w:asciiTheme="minorHAnsi" w:hAnsiTheme="minorHAnsi" w:cstheme="minorHAnsi"/>
                <w:b/>
                <w:bCs/>
                <w:color w:val="FFFFFF"/>
              </w:rPr>
              <w:t>4</w:t>
            </w:r>
          </w:p>
        </w:tc>
      </w:tr>
      <w:tr w:rsidR="0000607C" w:rsidRPr="00567F5C" w14:paraId="21018392" w14:textId="77777777" w:rsidTr="00973DA3">
        <w:trPr>
          <w:cantSplit/>
          <w:trHeight w:val="642"/>
          <w:tblCellSpacing w:w="20" w:type="dxa"/>
        </w:trPr>
        <w:tc>
          <w:tcPr>
            <w:tcW w:w="2151" w:type="dxa"/>
            <w:vAlign w:val="center"/>
          </w:tcPr>
          <w:p w14:paraId="738EC3F4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Risk Assessment Ratings</w:t>
            </w:r>
          </w:p>
        </w:tc>
        <w:tc>
          <w:tcPr>
            <w:tcW w:w="2325" w:type="dxa"/>
            <w:gridSpan w:val="6"/>
            <w:shd w:val="clear" w:color="auto" w:fill="FF0000"/>
            <w:vAlign w:val="center"/>
          </w:tcPr>
          <w:p w14:paraId="4700703C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567F5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6-9 High Risk</w:t>
            </w:r>
          </w:p>
        </w:tc>
        <w:tc>
          <w:tcPr>
            <w:tcW w:w="2678" w:type="dxa"/>
            <w:gridSpan w:val="7"/>
            <w:shd w:val="clear" w:color="auto" w:fill="FFC000"/>
            <w:vAlign w:val="center"/>
          </w:tcPr>
          <w:p w14:paraId="76DE8CBA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567F5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4 Medium Risk</w:t>
            </w:r>
          </w:p>
        </w:tc>
        <w:tc>
          <w:tcPr>
            <w:tcW w:w="2144" w:type="dxa"/>
            <w:gridSpan w:val="4"/>
            <w:shd w:val="clear" w:color="auto" w:fill="00B050"/>
            <w:vAlign w:val="center"/>
          </w:tcPr>
          <w:p w14:paraId="52C9C117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567F5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1-3 Low Risk</w:t>
            </w:r>
          </w:p>
        </w:tc>
      </w:tr>
      <w:tr w:rsidR="0000607C" w:rsidRPr="00567F5C" w14:paraId="61B9A8A5" w14:textId="77777777" w:rsidTr="00973DA3">
        <w:trPr>
          <w:cantSplit/>
          <w:trHeight w:val="57"/>
          <w:tblCellSpacing w:w="20" w:type="dxa"/>
        </w:trPr>
        <w:tc>
          <w:tcPr>
            <w:tcW w:w="9418" w:type="dxa"/>
            <w:gridSpan w:val="18"/>
            <w:shd w:val="clear" w:color="auto" w:fill="D9D9D9"/>
            <w:vAlign w:val="center"/>
          </w:tcPr>
          <w:p w14:paraId="52214750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</w:t>
            </w:r>
          </w:p>
        </w:tc>
      </w:tr>
      <w:tr w:rsidR="0000607C" w:rsidRPr="00567F5C" w14:paraId="2CB323EA" w14:textId="77777777" w:rsidTr="00973DA3">
        <w:trPr>
          <w:cantSplit/>
          <w:trHeight w:val="57"/>
          <w:tblCellSpacing w:w="20" w:type="dxa"/>
        </w:trPr>
        <w:tc>
          <w:tcPr>
            <w:tcW w:w="3101" w:type="dxa"/>
            <w:gridSpan w:val="4"/>
            <w:shd w:val="clear" w:color="auto" w:fill="FFFFFF"/>
            <w:vAlign w:val="center"/>
          </w:tcPr>
          <w:p w14:paraId="2A87A0F4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5C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30367068" w14:textId="77777777" w:rsidR="0000607C" w:rsidRPr="00567F5C" w:rsidRDefault="0000607C" w:rsidP="000060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7F5C">
              <w:rPr>
                <w:rFonts w:asciiTheme="minorHAnsi" w:hAnsiTheme="minorHAnsi" w:cstheme="minorHAnsi"/>
                <w:sz w:val="18"/>
                <w:szCs w:val="18"/>
              </w:rPr>
              <w:t>E = Employees</w:t>
            </w:r>
          </w:p>
          <w:p w14:paraId="33830F5D" w14:textId="77777777" w:rsidR="0000607C" w:rsidRPr="00567F5C" w:rsidRDefault="0000607C" w:rsidP="000060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7F5C">
              <w:rPr>
                <w:rFonts w:asciiTheme="minorHAnsi" w:hAnsiTheme="minorHAnsi" w:cstheme="minorHAnsi"/>
                <w:sz w:val="18"/>
                <w:szCs w:val="18"/>
              </w:rPr>
              <w:t>C = Contractors</w:t>
            </w:r>
          </w:p>
          <w:p w14:paraId="45F1247F" w14:textId="77777777" w:rsidR="0000607C" w:rsidRPr="00567F5C" w:rsidRDefault="0000607C" w:rsidP="0000607C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567F5C">
              <w:rPr>
                <w:rFonts w:asciiTheme="minorHAnsi" w:hAnsiTheme="minorHAnsi" w:cstheme="minorHAnsi"/>
                <w:sz w:val="18"/>
                <w:szCs w:val="18"/>
              </w:rPr>
              <w:t>P = Public / 3</w:t>
            </w:r>
            <w:r w:rsidRPr="00567F5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rd</w:t>
            </w:r>
            <w:r w:rsidRPr="00567F5C">
              <w:rPr>
                <w:rFonts w:asciiTheme="minorHAnsi" w:hAnsiTheme="minorHAnsi" w:cstheme="minorHAnsi"/>
                <w:sz w:val="18"/>
                <w:szCs w:val="18"/>
              </w:rPr>
              <w:t xml:space="preserve"> parties</w:t>
            </w:r>
          </w:p>
        </w:tc>
        <w:tc>
          <w:tcPr>
            <w:tcW w:w="3319" w:type="dxa"/>
            <w:gridSpan w:val="8"/>
            <w:shd w:val="clear" w:color="auto" w:fill="FFFFFF"/>
            <w:vAlign w:val="center"/>
          </w:tcPr>
          <w:p w14:paraId="4F120170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5C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</w:p>
          <w:p w14:paraId="00CE15B6" w14:textId="77777777" w:rsidR="0000607C" w:rsidRPr="00567F5C" w:rsidRDefault="0000607C" w:rsidP="000060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7F5C">
              <w:rPr>
                <w:rFonts w:asciiTheme="minorHAnsi" w:hAnsiTheme="minorHAnsi" w:cstheme="minorHAnsi"/>
                <w:sz w:val="18"/>
                <w:szCs w:val="18"/>
              </w:rPr>
              <w:t>3 = Death or Major injury</w:t>
            </w:r>
          </w:p>
          <w:p w14:paraId="7D23896E" w14:textId="77777777" w:rsidR="0000607C" w:rsidRPr="00567F5C" w:rsidRDefault="0000607C" w:rsidP="000060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7F5C">
              <w:rPr>
                <w:rFonts w:asciiTheme="minorHAnsi" w:hAnsiTheme="minorHAnsi" w:cstheme="minorHAnsi"/>
                <w:sz w:val="18"/>
                <w:szCs w:val="18"/>
              </w:rPr>
              <w:t>2 = Reportable  injury</w:t>
            </w:r>
          </w:p>
          <w:p w14:paraId="575C4882" w14:textId="77777777" w:rsidR="0000607C" w:rsidRPr="00567F5C" w:rsidRDefault="0000607C" w:rsidP="0000607C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567F5C">
              <w:rPr>
                <w:rFonts w:asciiTheme="minorHAnsi" w:hAnsiTheme="minorHAnsi" w:cstheme="minorHAnsi"/>
                <w:sz w:val="18"/>
                <w:szCs w:val="18"/>
              </w:rPr>
              <w:t>1 = Minor Injury – Time off unlikely</w:t>
            </w:r>
          </w:p>
        </w:tc>
        <w:tc>
          <w:tcPr>
            <w:tcW w:w="2918" w:type="dxa"/>
            <w:gridSpan w:val="6"/>
            <w:shd w:val="clear" w:color="auto" w:fill="FFFFFF"/>
            <w:vAlign w:val="center"/>
          </w:tcPr>
          <w:p w14:paraId="0A5678E0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5C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  <w:p w14:paraId="3267CE17" w14:textId="77777777" w:rsidR="0000607C" w:rsidRPr="00567F5C" w:rsidRDefault="0000607C" w:rsidP="000060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7F5C">
              <w:rPr>
                <w:rFonts w:asciiTheme="minorHAnsi" w:hAnsiTheme="minorHAnsi" w:cstheme="minorHAnsi"/>
                <w:sz w:val="18"/>
                <w:szCs w:val="18"/>
              </w:rPr>
              <w:t>3 = Very likely</w:t>
            </w:r>
          </w:p>
          <w:p w14:paraId="535A2258" w14:textId="77777777" w:rsidR="0000607C" w:rsidRPr="00567F5C" w:rsidRDefault="0000607C" w:rsidP="000060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7F5C">
              <w:rPr>
                <w:rFonts w:asciiTheme="minorHAnsi" w:hAnsiTheme="minorHAnsi" w:cstheme="minorHAnsi"/>
                <w:sz w:val="18"/>
                <w:szCs w:val="18"/>
              </w:rPr>
              <w:t>2 = Possible</w:t>
            </w:r>
          </w:p>
          <w:p w14:paraId="43E46994" w14:textId="77777777" w:rsidR="0000607C" w:rsidRPr="00567F5C" w:rsidRDefault="0000607C" w:rsidP="0000607C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567F5C">
              <w:rPr>
                <w:rFonts w:asciiTheme="minorHAnsi" w:hAnsiTheme="minorHAnsi" w:cstheme="minorHAnsi"/>
                <w:sz w:val="18"/>
                <w:szCs w:val="18"/>
              </w:rPr>
              <w:t>1 = Unlikely or Very Unlikely</w:t>
            </w:r>
          </w:p>
        </w:tc>
      </w:tr>
      <w:tr w:rsidR="0000607C" w:rsidRPr="00567F5C" w14:paraId="39B2DB2F" w14:textId="77777777" w:rsidTr="00973DA3">
        <w:trPr>
          <w:cantSplit/>
          <w:trHeight w:val="413"/>
          <w:tblCellSpacing w:w="20" w:type="dxa"/>
        </w:trPr>
        <w:tc>
          <w:tcPr>
            <w:tcW w:w="8304" w:type="dxa"/>
            <w:gridSpan w:val="17"/>
            <w:shd w:val="clear" w:color="auto" w:fill="E0E0E0"/>
            <w:vAlign w:val="center"/>
          </w:tcPr>
          <w:p w14:paraId="6F7596FB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Hazard Control Measures</w:t>
            </w:r>
          </w:p>
        </w:tc>
        <w:tc>
          <w:tcPr>
            <w:tcW w:w="1074" w:type="dxa"/>
            <w:shd w:val="clear" w:color="auto" w:fill="E0E0E0"/>
            <w:vAlign w:val="center"/>
          </w:tcPr>
          <w:p w14:paraId="0D2E0642" w14:textId="77777777" w:rsidR="0000607C" w:rsidRPr="00567F5C" w:rsidRDefault="0000607C" w:rsidP="0000607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7F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Residual Risk</w:t>
            </w:r>
          </w:p>
        </w:tc>
      </w:tr>
      <w:tr w:rsidR="0000607C" w:rsidRPr="00567F5C" w14:paraId="69607133" w14:textId="77777777" w:rsidTr="00973DA3">
        <w:trPr>
          <w:trHeight w:val="563"/>
          <w:tblCellSpacing w:w="20" w:type="dxa"/>
        </w:trPr>
        <w:tc>
          <w:tcPr>
            <w:tcW w:w="8304" w:type="dxa"/>
            <w:gridSpan w:val="17"/>
            <w:vAlign w:val="center"/>
          </w:tcPr>
          <w:p w14:paraId="1D8F5F4F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Only trained and competent operatives to be employed for plastering operations;</w:t>
            </w:r>
          </w:p>
          <w:p w14:paraId="20482D3F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Be aware if there are other site operatives in your works area due to the use of the honed trowel. If there is a risk to others barrier off your work area;</w:t>
            </w:r>
          </w:p>
          <w:p w14:paraId="0BFC91AC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Clear routes of access and egress are to be maintained during the works;</w:t>
            </w:r>
          </w:p>
          <w:p w14:paraId="736D2768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Where working at height is required suitable equipment for the task is to be selected;</w:t>
            </w:r>
          </w:p>
          <w:p w14:paraId="3D8DBC43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Mix plaster close to the area where it is required to reduce manual handling once the mix is made i.e. use a hose so that water is close to the work area;</w:t>
            </w:r>
          </w:p>
          <w:p w14:paraId="017C3D5F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When mixing use a mixing drill and mask to eliminate manual handling and prevent the inhalation of dust;</w:t>
            </w:r>
          </w:p>
          <w:p w14:paraId="164B0FA0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Ensure that competent plasterers are using correct manual handling techniques;</w:t>
            </w:r>
          </w:p>
          <w:p w14:paraId="58A323BF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When working in a building with an unknown structure you should request the asbestos register;</w:t>
            </w:r>
          </w:p>
          <w:p w14:paraId="059F4BB1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Competent persons are to isolate and remove electrical switches and fittings prior to the plastering being undertaken;</w:t>
            </w:r>
          </w:p>
          <w:p w14:paraId="4B27734E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Use a wheel barrow or pallet truck to move bags of plaster in order to eliminate manual handling;</w:t>
            </w:r>
          </w:p>
          <w:p w14:paraId="437F6568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Ensure that suitable PPE is worn this shall include safety gloves and PPE which has been defined by site rules.  When mixing use suitable RPE (FFP-3 minimum) to avoid dust exposure;</w:t>
            </w:r>
          </w:p>
          <w:p w14:paraId="09621A1B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Use gloves to maintain good standards of hygiene and to keep hands protected and clean;</w:t>
            </w:r>
          </w:p>
          <w:p w14:paraId="139030B0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Request hazard data sheets for the products to be used and carry out a COSHH assessment. Refer to the product specific requirements for its use, storage, PPE/RPE, etc.;</w:t>
            </w:r>
          </w:p>
          <w:p w14:paraId="1DA8903A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Ensure any waste is segregated accordingly and regularly removed to prevent a  build-up which may cause a safety hazard;</w:t>
            </w:r>
          </w:p>
          <w:p w14:paraId="66B1D510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Store materials safely to avoid damage and accidental displacement;</w:t>
            </w:r>
          </w:p>
          <w:p w14:paraId="4F47B867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Clear up any spills immediately so that a slip hazard is not presented to yourself or others;</w:t>
            </w:r>
          </w:p>
          <w:p w14:paraId="0D7A2F59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 xml:space="preserve">If an electrical mixer is used for plaster ensure that vents remain clear, leads are not damaged and clothing etc. cannot become entangled in the drill mechanism; </w:t>
            </w:r>
          </w:p>
          <w:p w14:paraId="23771A56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 xml:space="preserve">Drills will be PAT tested every 3 </w:t>
            </w:r>
            <w:proofErr w:type="gramStart"/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months;</w:t>
            </w:r>
            <w:proofErr w:type="gramEnd"/>
          </w:p>
          <w:p w14:paraId="2B3A2724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Electrical cables are to be routed away from aisles and walkways where they could create trip hazards to other persons and/or expose cables to potential damage. Where possible support cables at height so that the hazard is eliminated;</w:t>
            </w:r>
          </w:p>
          <w:p w14:paraId="70FC5802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When plastering ceilings eye protection is to be worn;</w:t>
            </w:r>
          </w:p>
          <w:p w14:paraId="1BC92CF4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When dry sweeping add some water to the ground to keep the dust from becoming airborne;</w:t>
            </w:r>
          </w:p>
          <w:p w14:paraId="0FCE5998" w14:textId="77777777" w:rsidR="0000607C" w:rsidRPr="00567F5C" w:rsidRDefault="0000607C" w:rsidP="0000607C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567F5C">
              <w:rPr>
                <w:rFonts w:asciiTheme="minorHAnsi" w:hAnsiTheme="minorHAnsi" w:cstheme="minorHAnsi"/>
                <w:sz w:val="22"/>
                <w:szCs w:val="22"/>
              </w:rPr>
              <w:t>Open the windows and doors to reduce the dust within the working environment but be considerate of third parties who may be affected.</w:t>
            </w:r>
          </w:p>
        </w:tc>
        <w:tc>
          <w:tcPr>
            <w:tcW w:w="1074" w:type="dxa"/>
            <w:shd w:val="clear" w:color="auto" w:fill="00B050"/>
            <w:vAlign w:val="center"/>
          </w:tcPr>
          <w:p w14:paraId="7A4FE499" w14:textId="77777777" w:rsidR="0000607C" w:rsidRPr="00567F5C" w:rsidRDefault="0000607C" w:rsidP="0000607C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lastRenderedPageBreak/>
              <w:t>Low</w:t>
            </w:r>
          </w:p>
          <w:p w14:paraId="6601AD41" w14:textId="77777777" w:rsidR="0000607C" w:rsidRPr="00567F5C" w:rsidRDefault="0000607C" w:rsidP="0000607C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567F5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(2)</w:t>
            </w:r>
          </w:p>
        </w:tc>
      </w:tr>
    </w:tbl>
    <w:p w14:paraId="33E3A285" w14:textId="77777777" w:rsidR="00D03450" w:rsidRPr="00567F5C" w:rsidRDefault="00D03450" w:rsidP="00DD23FB">
      <w:pPr>
        <w:pStyle w:val="Title"/>
        <w:tabs>
          <w:tab w:val="left" w:pos="3583"/>
          <w:tab w:val="right" w:pos="9360"/>
        </w:tabs>
        <w:ind w:right="181"/>
        <w:jc w:val="both"/>
        <w:rPr>
          <w:rFonts w:asciiTheme="minorHAnsi" w:hAnsiTheme="minorHAnsi" w:cstheme="minorHAnsi"/>
          <w:sz w:val="22"/>
          <w:szCs w:val="22"/>
        </w:rPr>
      </w:pPr>
    </w:p>
    <w:p w14:paraId="3EDE9EDC" w14:textId="77777777" w:rsidR="00AC1663" w:rsidRPr="00567F5C" w:rsidRDefault="00FE4A4F" w:rsidP="00FE4A4F">
      <w:pPr>
        <w:tabs>
          <w:tab w:val="left" w:pos="972"/>
        </w:tabs>
        <w:rPr>
          <w:rFonts w:asciiTheme="minorHAnsi" w:hAnsiTheme="minorHAnsi" w:cstheme="minorHAnsi"/>
          <w:sz w:val="22"/>
          <w:szCs w:val="22"/>
        </w:rPr>
      </w:pPr>
      <w:r w:rsidRPr="00567F5C">
        <w:rPr>
          <w:rFonts w:asciiTheme="minorHAnsi" w:hAnsiTheme="minorHAnsi" w:cstheme="minorHAnsi"/>
          <w:sz w:val="22"/>
          <w:szCs w:val="22"/>
        </w:rPr>
        <w:tab/>
      </w:r>
    </w:p>
    <w:sectPr w:rsidR="00AC1663" w:rsidRPr="00567F5C" w:rsidSect="003A72E0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964" w:right="1134" w:bottom="794" w:left="1701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E87A" w14:textId="77777777" w:rsidR="002624E1" w:rsidRDefault="002624E1">
      <w:r>
        <w:separator/>
      </w:r>
    </w:p>
  </w:endnote>
  <w:endnote w:type="continuationSeparator" w:id="0">
    <w:p w14:paraId="7D181746" w14:textId="77777777" w:rsidR="002624E1" w:rsidRDefault="0026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421F" w14:textId="77777777" w:rsidR="00DC1B8F" w:rsidRDefault="00DC1B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667F64" w14:textId="77777777" w:rsidR="00DC1B8F" w:rsidRDefault="00DC1B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9341" w14:textId="77777777" w:rsidR="00DC1B8F" w:rsidRDefault="00DC1B8F">
    <w:pPr>
      <w:pStyle w:val="Footer"/>
      <w:framePr w:wrap="around" w:vAnchor="text" w:hAnchor="margin" w:xAlign="right" w:y="1"/>
      <w:rPr>
        <w:rStyle w:val="PageNumber"/>
      </w:rPr>
    </w:pPr>
  </w:p>
  <w:p w14:paraId="3447F9E2" w14:textId="55B248AC" w:rsidR="00DC1B8F" w:rsidRPr="00567F5C" w:rsidRDefault="005B3C9A" w:rsidP="00462E7E">
    <w:pPr>
      <w:tabs>
        <w:tab w:val="left" w:pos="-720"/>
      </w:tabs>
      <w:suppressAutoHyphens/>
      <w:ind w:left="-720" w:right="-874" w:firstLine="720"/>
      <w:rPr>
        <w:rFonts w:asciiTheme="minorHAnsi" w:hAnsiTheme="minorHAnsi" w:cstheme="minorHAnsi"/>
        <w:color w:val="002060"/>
        <w:spacing w:val="-2"/>
        <w:sz w:val="16"/>
        <w:szCs w:val="16"/>
      </w:rPr>
    </w:pPr>
    <w:r w:rsidRPr="00567F5C">
      <w:rPr>
        <w:rFonts w:asciiTheme="minorHAnsi" w:hAnsiTheme="minorHAnsi" w:cstheme="minorHAnsi"/>
        <w:noProof/>
        <w:color w:val="002060"/>
        <w:spacing w:val="-2"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CD8A1D" wp14:editId="038B1082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778500" cy="0"/>
              <wp:effectExtent l="0" t="19050" r="317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8500" cy="0"/>
                      </a:xfrm>
                      <a:prstGeom prst="line">
                        <a:avLst/>
                      </a:prstGeom>
                      <a:noFill/>
                      <a:ln w="41275" cmpd="sng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AAD572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pt" to="45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" strokecolor="#002060" strokeweight="3.25pt"/>
          </w:pict>
        </mc:Fallback>
      </mc:AlternateContent>
    </w:r>
    <w:r w:rsidR="00DC1B8F" w:rsidRPr="00567F5C">
      <w:rPr>
        <w:rFonts w:asciiTheme="minorHAnsi" w:hAnsiTheme="minorHAnsi" w:cstheme="minorHAnsi"/>
        <w:color w:val="002060"/>
        <w:spacing w:val="-2"/>
        <w:sz w:val="16"/>
      </w:rPr>
      <w:t xml:space="preserve">Document No: </w:t>
    </w:r>
    <w:r w:rsidR="00196499" w:rsidRPr="00567F5C">
      <w:rPr>
        <w:rFonts w:asciiTheme="minorHAnsi" w:hAnsiTheme="minorHAnsi" w:cstheme="minorHAnsi"/>
        <w:color w:val="002060"/>
        <w:spacing w:val="-2"/>
        <w:sz w:val="16"/>
      </w:rPr>
      <w:t>RA03</w:t>
    </w:r>
    <w:r w:rsidR="00DC1B8F" w:rsidRPr="00567F5C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567F5C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567F5C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567F5C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567F5C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567F5C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567F5C">
      <w:rPr>
        <w:rFonts w:asciiTheme="minorHAnsi" w:hAnsiTheme="minorHAnsi" w:cstheme="minorHAnsi"/>
        <w:color w:val="002060"/>
        <w:spacing w:val="-2"/>
        <w:sz w:val="16"/>
      </w:rPr>
      <w:tab/>
      <w:t xml:space="preserve">        </w:t>
    </w:r>
    <w:r w:rsidR="00C46776" w:rsidRPr="00567F5C">
      <w:rPr>
        <w:rFonts w:asciiTheme="minorHAnsi" w:hAnsiTheme="minorHAnsi" w:cstheme="minorHAnsi"/>
        <w:color w:val="002060"/>
        <w:spacing w:val="-2"/>
        <w:sz w:val="16"/>
      </w:rPr>
      <w:t xml:space="preserve">         </w:t>
    </w:r>
    <w:r w:rsidR="00567F5C" w:rsidRPr="00567F5C">
      <w:rPr>
        <w:rFonts w:asciiTheme="minorHAnsi" w:hAnsiTheme="minorHAnsi" w:cstheme="minorHAnsi"/>
        <w:color w:val="002060"/>
        <w:spacing w:val="-2"/>
        <w:sz w:val="16"/>
      </w:rPr>
      <w:t xml:space="preserve">                                                            </w:t>
    </w:r>
    <w:r w:rsidR="00C46776" w:rsidRPr="00567F5C">
      <w:rPr>
        <w:rFonts w:asciiTheme="minorHAnsi" w:hAnsiTheme="minorHAnsi" w:cstheme="minorHAnsi"/>
        <w:color w:val="002060"/>
        <w:spacing w:val="-2"/>
        <w:sz w:val="16"/>
      </w:rPr>
      <w:t xml:space="preserve">           </w:t>
    </w:r>
    <w:r w:rsidR="00DC1B8F" w:rsidRPr="00567F5C">
      <w:rPr>
        <w:rFonts w:asciiTheme="minorHAnsi" w:hAnsiTheme="minorHAnsi" w:cstheme="minorHAnsi"/>
        <w:color w:val="002060"/>
        <w:spacing w:val="-2"/>
        <w:sz w:val="16"/>
      </w:rPr>
      <w:t xml:space="preserve"> </w:t>
    </w:r>
    <w:r w:rsidR="00DC1B8F" w:rsidRPr="00567F5C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begin"/>
    </w:r>
    <w:r w:rsidR="00DC1B8F" w:rsidRPr="00567F5C">
      <w:rPr>
        <w:rStyle w:val="PageNumber"/>
        <w:rFonts w:asciiTheme="minorHAnsi" w:hAnsiTheme="minorHAnsi" w:cstheme="minorHAnsi"/>
        <w:color w:val="002060"/>
        <w:sz w:val="16"/>
        <w:szCs w:val="16"/>
      </w:rPr>
      <w:instrText xml:space="preserve"> PAGE </w:instrText>
    </w:r>
    <w:r w:rsidR="00DC1B8F" w:rsidRPr="00567F5C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separate"/>
    </w:r>
    <w:r w:rsidR="00D01C3B" w:rsidRPr="00567F5C">
      <w:rPr>
        <w:rStyle w:val="PageNumber"/>
        <w:rFonts w:asciiTheme="minorHAnsi" w:hAnsiTheme="minorHAnsi" w:cstheme="minorHAnsi"/>
        <w:noProof/>
        <w:color w:val="002060"/>
        <w:sz w:val="16"/>
        <w:szCs w:val="16"/>
      </w:rPr>
      <w:t>1</w:t>
    </w:r>
    <w:r w:rsidR="00DC1B8F" w:rsidRPr="00567F5C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end"/>
    </w:r>
  </w:p>
  <w:p w14:paraId="484A21B3" w14:textId="69C34C75" w:rsidR="00DC1B8F" w:rsidRPr="00567F5C" w:rsidRDefault="00982529" w:rsidP="00982529">
    <w:pPr>
      <w:tabs>
        <w:tab w:val="left" w:pos="0"/>
      </w:tabs>
      <w:suppressAutoHyphens/>
      <w:ind w:right="-874"/>
      <w:rPr>
        <w:rFonts w:asciiTheme="minorHAnsi" w:hAnsiTheme="minorHAnsi" w:cstheme="minorHAnsi"/>
        <w:color w:val="002060"/>
        <w:spacing w:val="-2"/>
        <w:sz w:val="16"/>
      </w:rPr>
    </w:pPr>
    <w:r>
      <w:rPr>
        <w:rFonts w:asciiTheme="minorHAnsi" w:hAnsiTheme="minorHAnsi" w:cstheme="minorHAnsi"/>
        <w:color w:val="002060"/>
        <w:spacing w:val="-2"/>
        <w:sz w:val="16"/>
      </w:rPr>
      <w:t>June 202</w:t>
    </w:r>
    <w:r w:rsidR="000B550C">
      <w:rPr>
        <w:rFonts w:asciiTheme="minorHAnsi" w:hAnsiTheme="minorHAnsi" w:cstheme="minorHAnsi"/>
        <w:color w:val="002060"/>
        <w:spacing w:val="-2"/>
        <w:sz w:val="16"/>
      </w:rPr>
      <w:t>5</w:t>
    </w:r>
    <w:r>
      <w:rPr>
        <w:rFonts w:asciiTheme="minorHAnsi" w:hAnsiTheme="minorHAnsi" w:cstheme="minorHAnsi"/>
        <w:color w:val="002060"/>
        <w:spacing w:val="-2"/>
        <w:sz w:val="16"/>
      </w:rPr>
      <w:t xml:space="preserve"> rev</w:t>
    </w:r>
    <w:r w:rsidR="000B550C">
      <w:rPr>
        <w:rFonts w:asciiTheme="minorHAnsi" w:hAnsiTheme="minorHAnsi" w:cstheme="minorHAnsi"/>
        <w:color w:val="002060"/>
        <w:spacing w:val="-2"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432F" w14:textId="77777777" w:rsidR="002624E1" w:rsidRDefault="002624E1">
      <w:r>
        <w:separator/>
      </w:r>
    </w:p>
  </w:footnote>
  <w:footnote w:type="continuationSeparator" w:id="0">
    <w:p w14:paraId="342AEE13" w14:textId="77777777" w:rsidR="002624E1" w:rsidRDefault="0026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C13F" w14:textId="77777777" w:rsidR="00DC1B8F" w:rsidRPr="00567F5C" w:rsidRDefault="00FE4A4F" w:rsidP="00C94D93">
    <w:pPr>
      <w:pStyle w:val="Header"/>
      <w:tabs>
        <w:tab w:val="clear" w:pos="8640"/>
        <w:tab w:val="right" w:pos="9000"/>
      </w:tabs>
      <w:rPr>
        <w:rFonts w:asciiTheme="minorHAnsi" w:hAnsiTheme="minorHAnsi" w:cstheme="minorHAnsi"/>
        <w:color w:val="002060"/>
      </w:rPr>
    </w:pPr>
    <w:r w:rsidRPr="00567F5C">
      <w:rPr>
        <w:rFonts w:asciiTheme="minorHAnsi" w:hAnsiTheme="minorHAnsi" w:cstheme="minorHAnsi"/>
        <w:noProof/>
        <w:color w:val="002060"/>
        <w:lang w:eastAsia="en-GB"/>
      </w:rPr>
      <w:t>Seaxe Contract Services Limited</w:t>
    </w:r>
    <w:r w:rsidR="00DC1B8F" w:rsidRPr="00567F5C">
      <w:rPr>
        <w:rFonts w:asciiTheme="minorHAnsi" w:hAnsiTheme="minorHAnsi" w:cstheme="minorHAnsi"/>
        <w:color w:val="002060"/>
      </w:rPr>
      <w:tab/>
    </w:r>
    <w:r w:rsidR="00DC1B8F" w:rsidRPr="00567F5C">
      <w:rPr>
        <w:rFonts w:asciiTheme="minorHAnsi" w:hAnsiTheme="minorHAnsi" w:cstheme="minorHAnsi"/>
        <w:color w:val="002060"/>
      </w:rPr>
      <w:tab/>
    </w:r>
    <w:r w:rsidR="00676929" w:rsidRPr="00567F5C">
      <w:rPr>
        <w:rFonts w:asciiTheme="minorHAnsi" w:hAnsiTheme="minorHAnsi" w:cstheme="minorHAnsi"/>
        <w:color w:val="002060"/>
      </w:rPr>
      <w:t xml:space="preserve">Risk </w:t>
    </w:r>
    <w:r w:rsidR="007C0997" w:rsidRPr="00567F5C">
      <w:rPr>
        <w:rFonts w:asciiTheme="minorHAnsi" w:hAnsiTheme="minorHAnsi" w:cstheme="minorHAnsi"/>
        <w:color w:val="002060"/>
      </w:rPr>
      <w:t>Assessment</w:t>
    </w:r>
  </w:p>
  <w:p w14:paraId="6EDB60D4" w14:textId="77777777" w:rsidR="00DC1B8F" w:rsidRPr="00567F5C" w:rsidRDefault="005B3C9A" w:rsidP="00462E7E">
    <w:pPr>
      <w:rPr>
        <w:rFonts w:asciiTheme="minorHAnsi" w:hAnsiTheme="minorHAnsi" w:cstheme="minorHAnsi"/>
        <w:color w:val="002060"/>
      </w:rPr>
    </w:pPr>
    <w:r w:rsidRPr="00567F5C">
      <w:rPr>
        <w:rFonts w:asciiTheme="minorHAnsi" w:hAnsiTheme="minorHAnsi" w:cstheme="minorHAnsi"/>
        <w:noProof/>
        <w:color w:val="00206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F117E5" wp14:editId="2AA1C980">
              <wp:simplePos x="0" y="0"/>
              <wp:positionH relativeFrom="column">
                <wp:posOffset>-26670</wp:posOffset>
              </wp:positionH>
              <wp:positionV relativeFrom="paragraph">
                <wp:posOffset>23495</wp:posOffset>
              </wp:positionV>
              <wp:extent cx="5829300" cy="0"/>
              <wp:effectExtent l="0" t="1905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41275" cmpd="sng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187B6B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.85pt" to="456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" strokecolor="#002060" strokeweight="3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B77E" w14:textId="77777777" w:rsidR="00DC1B8F" w:rsidRDefault="00DC1B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8A9"/>
    <w:multiLevelType w:val="hybridMultilevel"/>
    <w:tmpl w:val="375E6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B7DB2"/>
    <w:multiLevelType w:val="hybridMultilevel"/>
    <w:tmpl w:val="1934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7F66"/>
    <w:multiLevelType w:val="hybridMultilevel"/>
    <w:tmpl w:val="8796F6D4"/>
    <w:lvl w:ilvl="0" w:tplc="C21C5F46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3" w15:restartNumberingAfterBreak="0">
    <w:nsid w:val="0F530E0F"/>
    <w:multiLevelType w:val="hybridMultilevel"/>
    <w:tmpl w:val="E4C8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318A"/>
    <w:multiLevelType w:val="hybridMultilevel"/>
    <w:tmpl w:val="50927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7AB2"/>
    <w:multiLevelType w:val="hybridMultilevel"/>
    <w:tmpl w:val="85FA5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3E64"/>
    <w:multiLevelType w:val="hybridMultilevel"/>
    <w:tmpl w:val="7A64D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F40B5"/>
    <w:multiLevelType w:val="hybridMultilevel"/>
    <w:tmpl w:val="29562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878BF"/>
    <w:multiLevelType w:val="hybridMultilevel"/>
    <w:tmpl w:val="F1EEE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D0A05"/>
    <w:multiLevelType w:val="hybridMultilevel"/>
    <w:tmpl w:val="4072A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6305"/>
    <w:multiLevelType w:val="hybridMultilevel"/>
    <w:tmpl w:val="8F6491C2"/>
    <w:lvl w:ilvl="0" w:tplc="260AC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2740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022A0D"/>
    <w:multiLevelType w:val="hybridMultilevel"/>
    <w:tmpl w:val="CCC4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B349E"/>
    <w:multiLevelType w:val="hybridMultilevel"/>
    <w:tmpl w:val="8CFAE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7FB0"/>
    <w:multiLevelType w:val="hybridMultilevel"/>
    <w:tmpl w:val="8B34D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A2A10"/>
    <w:multiLevelType w:val="hybridMultilevel"/>
    <w:tmpl w:val="AA9ED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95558"/>
    <w:multiLevelType w:val="hybridMultilevel"/>
    <w:tmpl w:val="91E2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D0E81"/>
    <w:multiLevelType w:val="hybridMultilevel"/>
    <w:tmpl w:val="A7AA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D40F1"/>
    <w:multiLevelType w:val="hybridMultilevel"/>
    <w:tmpl w:val="3070C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73105"/>
    <w:multiLevelType w:val="hybridMultilevel"/>
    <w:tmpl w:val="B748F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E0FE0"/>
    <w:multiLevelType w:val="hybridMultilevel"/>
    <w:tmpl w:val="AAA2A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349AB"/>
    <w:multiLevelType w:val="hybridMultilevel"/>
    <w:tmpl w:val="C038A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F03044"/>
    <w:multiLevelType w:val="hybridMultilevel"/>
    <w:tmpl w:val="CFAC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2FCE"/>
    <w:multiLevelType w:val="hybridMultilevel"/>
    <w:tmpl w:val="1284D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F4A67"/>
    <w:multiLevelType w:val="hybridMultilevel"/>
    <w:tmpl w:val="3ABA8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B529A"/>
    <w:multiLevelType w:val="hybridMultilevel"/>
    <w:tmpl w:val="5E14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60453"/>
    <w:multiLevelType w:val="hybridMultilevel"/>
    <w:tmpl w:val="4916551A"/>
    <w:lvl w:ilvl="0" w:tplc="04090001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7" w15:restartNumberingAfterBreak="0">
    <w:nsid w:val="6C815EF9"/>
    <w:multiLevelType w:val="hybridMultilevel"/>
    <w:tmpl w:val="5AE8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E3B00"/>
    <w:multiLevelType w:val="hybridMultilevel"/>
    <w:tmpl w:val="6F6E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2050E"/>
    <w:multiLevelType w:val="hybridMultilevel"/>
    <w:tmpl w:val="3F7E2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61CF8"/>
    <w:multiLevelType w:val="hybridMultilevel"/>
    <w:tmpl w:val="0DA6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645E2"/>
    <w:multiLevelType w:val="hybridMultilevel"/>
    <w:tmpl w:val="F5264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05FEC"/>
    <w:multiLevelType w:val="hybridMultilevel"/>
    <w:tmpl w:val="D38E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121842">
    <w:abstractNumId w:val="0"/>
  </w:num>
  <w:num w:numId="2" w16cid:durableId="924462561">
    <w:abstractNumId w:val="22"/>
  </w:num>
  <w:num w:numId="3" w16cid:durableId="313267555">
    <w:abstractNumId w:val="4"/>
  </w:num>
  <w:num w:numId="4" w16cid:durableId="1043560157">
    <w:abstractNumId w:val="20"/>
  </w:num>
  <w:num w:numId="5" w16cid:durableId="1957523160">
    <w:abstractNumId w:val="21"/>
  </w:num>
  <w:num w:numId="6" w16cid:durableId="476650047">
    <w:abstractNumId w:val="5"/>
  </w:num>
  <w:num w:numId="7" w16cid:durableId="656496270">
    <w:abstractNumId w:val="30"/>
  </w:num>
  <w:num w:numId="8" w16cid:durableId="1709449394">
    <w:abstractNumId w:val="25"/>
  </w:num>
  <w:num w:numId="9" w16cid:durableId="1258633854">
    <w:abstractNumId w:val="24"/>
  </w:num>
  <w:num w:numId="10" w16cid:durableId="246765566">
    <w:abstractNumId w:val="6"/>
  </w:num>
  <w:num w:numId="11" w16cid:durableId="917446965">
    <w:abstractNumId w:val="17"/>
  </w:num>
  <w:num w:numId="12" w16cid:durableId="1457598032">
    <w:abstractNumId w:val="23"/>
  </w:num>
  <w:num w:numId="13" w16cid:durableId="2118137461">
    <w:abstractNumId w:val="1"/>
  </w:num>
  <w:num w:numId="14" w16cid:durableId="1416123956">
    <w:abstractNumId w:val="16"/>
  </w:num>
  <w:num w:numId="15" w16cid:durableId="1845631390">
    <w:abstractNumId w:val="15"/>
  </w:num>
  <w:num w:numId="16" w16cid:durableId="840585915">
    <w:abstractNumId w:val="9"/>
  </w:num>
  <w:num w:numId="17" w16cid:durableId="1869222218">
    <w:abstractNumId w:val="8"/>
  </w:num>
  <w:num w:numId="18" w16cid:durableId="1298802161">
    <w:abstractNumId w:val="18"/>
  </w:num>
  <w:num w:numId="19" w16cid:durableId="314843771">
    <w:abstractNumId w:val="3"/>
  </w:num>
  <w:num w:numId="20" w16cid:durableId="560989622">
    <w:abstractNumId w:val="7"/>
  </w:num>
  <w:num w:numId="21" w16cid:durableId="1702515637">
    <w:abstractNumId w:val="14"/>
  </w:num>
  <w:num w:numId="22" w16cid:durableId="452095777">
    <w:abstractNumId w:val="29"/>
  </w:num>
  <w:num w:numId="23" w16cid:durableId="139539123">
    <w:abstractNumId w:val="28"/>
  </w:num>
  <w:num w:numId="24" w16cid:durableId="1418552959">
    <w:abstractNumId w:val="12"/>
  </w:num>
  <w:num w:numId="25" w16cid:durableId="1616139007">
    <w:abstractNumId w:val="32"/>
  </w:num>
  <w:num w:numId="26" w16cid:durableId="1853838910">
    <w:abstractNumId w:val="31"/>
  </w:num>
  <w:num w:numId="27" w16cid:durableId="1234853186">
    <w:abstractNumId w:val="27"/>
  </w:num>
  <w:num w:numId="28" w16cid:durableId="1816024184">
    <w:abstractNumId w:val="13"/>
  </w:num>
  <w:num w:numId="29" w16cid:durableId="692920413">
    <w:abstractNumId w:val="10"/>
  </w:num>
  <w:num w:numId="30" w16cid:durableId="565914582">
    <w:abstractNumId w:val="2"/>
  </w:num>
  <w:num w:numId="31" w16cid:durableId="2130119550">
    <w:abstractNumId w:val="26"/>
  </w:num>
  <w:num w:numId="32" w16cid:durableId="1534269278">
    <w:abstractNumId w:val="11"/>
  </w:num>
  <w:num w:numId="33" w16cid:durableId="7209417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5E"/>
    <w:rsid w:val="000004FF"/>
    <w:rsid w:val="00002EE6"/>
    <w:rsid w:val="0000607C"/>
    <w:rsid w:val="00010AF1"/>
    <w:rsid w:val="00020BCC"/>
    <w:rsid w:val="00027EA3"/>
    <w:rsid w:val="000525C4"/>
    <w:rsid w:val="0006025C"/>
    <w:rsid w:val="00071F88"/>
    <w:rsid w:val="00083804"/>
    <w:rsid w:val="000867AF"/>
    <w:rsid w:val="0008755B"/>
    <w:rsid w:val="00090404"/>
    <w:rsid w:val="000A30A4"/>
    <w:rsid w:val="000A4B35"/>
    <w:rsid w:val="000B550C"/>
    <w:rsid w:val="000F3175"/>
    <w:rsid w:val="001011B9"/>
    <w:rsid w:val="0013174C"/>
    <w:rsid w:val="001341CB"/>
    <w:rsid w:val="00142374"/>
    <w:rsid w:val="0018085F"/>
    <w:rsid w:val="001816AA"/>
    <w:rsid w:val="001834D6"/>
    <w:rsid w:val="00196499"/>
    <w:rsid w:val="001A4914"/>
    <w:rsid w:val="001A57AE"/>
    <w:rsid w:val="001B1F63"/>
    <w:rsid w:val="001B644C"/>
    <w:rsid w:val="001C3720"/>
    <w:rsid w:val="001C4BED"/>
    <w:rsid w:val="00201EDC"/>
    <w:rsid w:val="00210338"/>
    <w:rsid w:val="00220BA6"/>
    <w:rsid w:val="00230CE7"/>
    <w:rsid w:val="00235EBA"/>
    <w:rsid w:val="00237160"/>
    <w:rsid w:val="00242935"/>
    <w:rsid w:val="00252649"/>
    <w:rsid w:val="00256F1C"/>
    <w:rsid w:val="002624E1"/>
    <w:rsid w:val="00262DEB"/>
    <w:rsid w:val="002666D0"/>
    <w:rsid w:val="00282617"/>
    <w:rsid w:val="002846B6"/>
    <w:rsid w:val="002916AE"/>
    <w:rsid w:val="002B0E57"/>
    <w:rsid w:val="002D0CCF"/>
    <w:rsid w:val="002D2E6D"/>
    <w:rsid w:val="00322DD6"/>
    <w:rsid w:val="00342F40"/>
    <w:rsid w:val="00363727"/>
    <w:rsid w:val="0037121B"/>
    <w:rsid w:val="00387816"/>
    <w:rsid w:val="003946C8"/>
    <w:rsid w:val="003A72E0"/>
    <w:rsid w:val="003B3B28"/>
    <w:rsid w:val="003D0DA7"/>
    <w:rsid w:val="003E098A"/>
    <w:rsid w:val="003F0A3D"/>
    <w:rsid w:val="003F441B"/>
    <w:rsid w:val="004037AE"/>
    <w:rsid w:val="004418FB"/>
    <w:rsid w:val="00444428"/>
    <w:rsid w:val="00453FCC"/>
    <w:rsid w:val="00462E7E"/>
    <w:rsid w:val="0046682B"/>
    <w:rsid w:val="00482D90"/>
    <w:rsid w:val="00486A41"/>
    <w:rsid w:val="004A2DA3"/>
    <w:rsid w:val="004A32E3"/>
    <w:rsid w:val="004B29C5"/>
    <w:rsid w:val="004B75DC"/>
    <w:rsid w:val="004C21A6"/>
    <w:rsid w:val="004C4715"/>
    <w:rsid w:val="004D1E26"/>
    <w:rsid w:val="004E5913"/>
    <w:rsid w:val="00502F23"/>
    <w:rsid w:val="00512803"/>
    <w:rsid w:val="0051446F"/>
    <w:rsid w:val="0052649B"/>
    <w:rsid w:val="00556F67"/>
    <w:rsid w:val="00567F5C"/>
    <w:rsid w:val="005744AB"/>
    <w:rsid w:val="00580937"/>
    <w:rsid w:val="00584CC5"/>
    <w:rsid w:val="00594258"/>
    <w:rsid w:val="00596913"/>
    <w:rsid w:val="005B3C9A"/>
    <w:rsid w:val="005B4B6B"/>
    <w:rsid w:val="005C4166"/>
    <w:rsid w:val="005D2FC2"/>
    <w:rsid w:val="005F6754"/>
    <w:rsid w:val="006045A7"/>
    <w:rsid w:val="006074C1"/>
    <w:rsid w:val="0061031B"/>
    <w:rsid w:val="00614171"/>
    <w:rsid w:val="00614671"/>
    <w:rsid w:val="00643E32"/>
    <w:rsid w:val="00676929"/>
    <w:rsid w:val="006C0CC9"/>
    <w:rsid w:val="006C2F37"/>
    <w:rsid w:val="006D2B16"/>
    <w:rsid w:val="006F4E80"/>
    <w:rsid w:val="00702B99"/>
    <w:rsid w:val="00720133"/>
    <w:rsid w:val="00721743"/>
    <w:rsid w:val="007259E4"/>
    <w:rsid w:val="007272E6"/>
    <w:rsid w:val="00730618"/>
    <w:rsid w:val="0075596A"/>
    <w:rsid w:val="00770245"/>
    <w:rsid w:val="007825DB"/>
    <w:rsid w:val="007826CD"/>
    <w:rsid w:val="00791D21"/>
    <w:rsid w:val="007B5515"/>
    <w:rsid w:val="007C0997"/>
    <w:rsid w:val="007D305E"/>
    <w:rsid w:val="007E04D5"/>
    <w:rsid w:val="007F212E"/>
    <w:rsid w:val="007F4D42"/>
    <w:rsid w:val="00803358"/>
    <w:rsid w:val="0081469C"/>
    <w:rsid w:val="00815964"/>
    <w:rsid w:val="00844BC3"/>
    <w:rsid w:val="008455DC"/>
    <w:rsid w:val="00856323"/>
    <w:rsid w:val="00881127"/>
    <w:rsid w:val="00886F9F"/>
    <w:rsid w:val="00890C46"/>
    <w:rsid w:val="0089304D"/>
    <w:rsid w:val="008B1343"/>
    <w:rsid w:val="008B2810"/>
    <w:rsid w:val="008C1AA9"/>
    <w:rsid w:val="008C50F2"/>
    <w:rsid w:val="009001C6"/>
    <w:rsid w:val="00907AE1"/>
    <w:rsid w:val="0091550E"/>
    <w:rsid w:val="00915E43"/>
    <w:rsid w:val="009179E6"/>
    <w:rsid w:val="009566F3"/>
    <w:rsid w:val="00967DD7"/>
    <w:rsid w:val="00973DA3"/>
    <w:rsid w:val="00982529"/>
    <w:rsid w:val="00991851"/>
    <w:rsid w:val="00997132"/>
    <w:rsid w:val="009A124B"/>
    <w:rsid w:val="009B4F24"/>
    <w:rsid w:val="009C2D68"/>
    <w:rsid w:val="009C5766"/>
    <w:rsid w:val="009C7E8B"/>
    <w:rsid w:val="009D4F4E"/>
    <w:rsid w:val="00A130C9"/>
    <w:rsid w:val="00A34481"/>
    <w:rsid w:val="00A4532A"/>
    <w:rsid w:val="00A63C07"/>
    <w:rsid w:val="00A83CD5"/>
    <w:rsid w:val="00A84F29"/>
    <w:rsid w:val="00AA0052"/>
    <w:rsid w:val="00AB2E88"/>
    <w:rsid w:val="00AC1663"/>
    <w:rsid w:val="00AC1789"/>
    <w:rsid w:val="00AC4F4C"/>
    <w:rsid w:val="00AC79AE"/>
    <w:rsid w:val="00AD5844"/>
    <w:rsid w:val="00AD5CCE"/>
    <w:rsid w:val="00AE7BB4"/>
    <w:rsid w:val="00B00A14"/>
    <w:rsid w:val="00B10EF5"/>
    <w:rsid w:val="00B3271F"/>
    <w:rsid w:val="00B32869"/>
    <w:rsid w:val="00B61951"/>
    <w:rsid w:val="00BB095A"/>
    <w:rsid w:val="00BF685D"/>
    <w:rsid w:val="00C00029"/>
    <w:rsid w:val="00C27B3D"/>
    <w:rsid w:val="00C319DF"/>
    <w:rsid w:val="00C43D2F"/>
    <w:rsid w:val="00C46776"/>
    <w:rsid w:val="00C53C05"/>
    <w:rsid w:val="00C6655D"/>
    <w:rsid w:val="00C74093"/>
    <w:rsid w:val="00C7596C"/>
    <w:rsid w:val="00C94D93"/>
    <w:rsid w:val="00CA3921"/>
    <w:rsid w:val="00CB173D"/>
    <w:rsid w:val="00CB7AC8"/>
    <w:rsid w:val="00CC450A"/>
    <w:rsid w:val="00CC72BA"/>
    <w:rsid w:val="00CC79AC"/>
    <w:rsid w:val="00CD31E3"/>
    <w:rsid w:val="00CD5F87"/>
    <w:rsid w:val="00CD7B68"/>
    <w:rsid w:val="00D017B6"/>
    <w:rsid w:val="00D019FB"/>
    <w:rsid w:val="00D01C3B"/>
    <w:rsid w:val="00D03450"/>
    <w:rsid w:val="00D03FD4"/>
    <w:rsid w:val="00D11B42"/>
    <w:rsid w:val="00D1675C"/>
    <w:rsid w:val="00D33F8F"/>
    <w:rsid w:val="00D35E05"/>
    <w:rsid w:val="00D42217"/>
    <w:rsid w:val="00D52919"/>
    <w:rsid w:val="00D832E1"/>
    <w:rsid w:val="00D860CC"/>
    <w:rsid w:val="00D92B95"/>
    <w:rsid w:val="00DB280F"/>
    <w:rsid w:val="00DC1B8F"/>
    <w:rsid w:val="00DD0D53"/>
    <w:rsid w:val="00DD23FB"/>
    <w:rsid w:val="00DD266A"/>
    <w:rsid w:val="00DD3F2F"/>
    <w:rsid w:val="00DD78E6"/>
    <w:rsid w:val="00DE311D"/>
    <w:rsid w:val="00DF1B45"/>
    <w:rsid w:val="00DF5844"/>
    <w:rsid w:val="00E26721"/>
    <w:rsid w:val="00E90ACB"/>
    <w:rsid w:val="00E916CD"/>
    <w:rsid w:val="00E964D9"/>
    <w:rsid w:val="00EC6D3F"/>
    <w:rsid w:val="00ED11E6"/>
    <w:rsid w:val="00ED39B9"/>
    <w:rsid w:val="00ED482B"/>
    <w:rsid w:val="00EE6DBC"/>
    <w:rsid w:val="00EF0232"/>
    <w:rsid w:val="00EF432A"/>
    <w:rsid w:val="00F063C4"/>
    <w:rsid w:val="00F1796E"/>
    <w:rsid w:val="00F2301A"/>
    <w:rsid w:val="00F2747A"/>
    <w:rsid w:val="00F35FB4"/>
    <w:rsid w:val="00F50C91"/>
    <w:rsid w:val="00F66835"/>
    <w:rsid w:val="00F71120"/>
    <w:rsid w:val="00F72CDE"/>
    <w:rsid w:val="00F841A3"/>
    <w:rsid w:val="00F97FD3"/>
    <w:rsid w:val="00FA7A62"/>
    <w:rsid w:val="00FB280C"/>
    <w:rsid w:val="00FD6D43"/>
    <w:rsid w:val="00FE1108"/>
    <w:rsid w:val="00FE4A4F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3D612"/>
  <w15:docId w15:val="{44C8DED8-D5F8-44A8-8AFB-0923672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4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mallCaps/>
      <w:color w:val="800000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b/>
      <w:sz w:val="32"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color w:val="00800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mallCap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color w:val="000080"/>
      <w:sz w:val="32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suppressAutoHyphens/>
      <w:jc w:val="center"/>
      <w:outlineLvl w:val="8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aliases w:val=" Char Char Char, Char"/>
    <w:basedOn w:val="Normal"/>
    <w:link w:val="BodyTextChar1"/>
    <w:pPr>
      <w:jc w:val="both"/>
    </w:pPr>
    <w:rPr>
      <w:sz w:val="28"/>
      <w:szCs w:val="20"/>
    </w:rPr>
  </w:style>
  <w:style w:type="paragraph" w:styleId="BodyTextIndent">
    <w:name w:val="Body Text Indent"/>
    <w:basedOn w:val="Normal"/>
    <w:pPr>
      <w:ind w:left="720"/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sz w:val="28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character" w:customStyle="1" w:styleId="BodyTextChar1">
    <w:name w:val="Body Text Char1"/>
    <w:aliases w:val=" Char Char Char Char, Char Char"/>
    <w:basedOn w:val="DefaultParagraphFont"/>
    <w:link w:val="BodyText"/>
    <w:rsid w:val="00AC1789"/>
    <w:rPr>
      <w:sz w:val="28"/>
      <w:lang w:val="en-GB" w:eastAsia="en-US" w:bidi="ar-SA"/>
    </w:rPr>
  </w:style>
  <w:style w:type="paragraph" w:styleId="Title">
    <w:name w:val="Title"/>
    <w:basedOn w:val="Normal"/>
    <w:qFormat/>
    <w:rsid w:val="00AC1663"/>
    <w:pPr>
      <w:jc w:val="center"/>
    </w:pPr>
    <w:rPr>
      <w:sz w:val="32"/>
      <w:szCs w:val="20"/>
    </w:rPr>
  </w:style>
  <w:style w:type="character" w:customStyle="1" w:styleId="CharChar">
    <w:name w:val="Char Char"/>
    <w:basedOn w:val="DefaultParagraphFont"/>
    <w:rsid w:val="001B644C"/>
    <w:rPr>
      <w:sz w:val="28"/>
      <w:lang w:val="en-GB" w:eastAsia="en-US" w:bidi="ar-SA"/>
    </w:rPr>
  </w:style>
  <w:style w:type="paragraph" w:styleId="BalloonText">
    <w:name w:val="Balloon Text"/>
    <w:basedOn w:val="Normal"/>
    <w:semiHidden/>
    <w:rsid w:val="00D11B42"/>
    <w:rPr>
      <w:rFonts w:ascii="Tahoma" w:hAnsi="Tahoma" w:cs="Tahoma"/>
      <w:sz w:val="16"/>
      <w:szCs w:val="16"/>
    </w:rPr>
  </w:style>
  <w:style w:type="character" w:customStyle="1" w:styleId="CharCharCharCharChar">
    <w:name w:val="Char Char Char Char Char"/>
    <w:basedOn w:val="DefaultParagraphFont"/>
    <w:rsid w:val="00844BC3"/>
    <w:rPr>
      <w:sz w:val="28"/>
      <w:lang w:val="en-GB" w:eastAsia="en-US" w:bidi="ar-SA"/>
    </w:rPr>
  </w:style>
  <w:style w:type="character" w:customStyle="1" w:styleId="BodyTextChar">
    <w:name w:val="Body Text Char"/>
    <w:basedOn w:val="DefaultParagraphFont"/>
    <w:rsid w:val="00F71120"/>
    <w:rPr>
      <w:sz w:val="28"/>
      <w:lang w:val="en-GB" w:eastAsia="en-US" w:bidi="ar-SA"/>
    </w:rPr>
  </w:style>
  <w:style w:type="table" w:styleId="TableGrid">
    <w:name w:val="Table Grid"/>
    <w:basedOn w:val="TableNormal"/>
    <w:rsid w:val="00363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8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ANGLO STANDARD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Lynch</dc:creator>
  <cp:lastModifiedBy>Michele Lynch</cp:lastModifiedBy>
  <cp:revision>9</cp:revision>
  <cp:lastPrinted>2010-07-28T16:21:00Z</cp:lastPrinted>
  <dcterms:created xsi:type="dcterms:W3CDTF">2019-07-11T09:18:00Z</dcterms:created>
  <dcterms:modified xsi:type="dcterms:W3CDTF">2025-05-29T14:04:00Z</dcterms:modified>
</cp:coreProperties>
</file>